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1、</w:t>
      </w:r>
      <w:r>
        <w:rPr>
          <w:sz w:val="30"/>
          <w:szCs w:val="30"/>
        </w:rPr>
        <w:t>下列哪个词首次登上政府工作报告？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A 工匠精神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2.</w:t>
      </w:r>
      <w:r>
        <w:rPr>
          <w:sz w:val="30"/>
          <w:szCs w:val="30"/>
        </w:rPr>
        <w:t>大力推行（），实现部门间数据共享，让居民和企业少跑腿、好办事、不添堵。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C 互联网+政务服务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3.</w:t>
      </w:r>
      <w:r>
        <w:rPr>
          <w:sz w:val="30"/>
          <w:szCs w:val="30"/>
        </w:rPr>
        <w:t>开展农村人居环境整治，建设美丽（）乡村。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B 宜居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4.</w:t>
      </w:r>
      <w:r>
        <w:rPr>
          <w:sz w:val="30"/>
          <w:szCs w:val="30"/>
        </w:rPr>
        <w:t>到2015年，我国粮食产量实现“（）连增”。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A 十二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b/>
          <w:bCs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5.</w:t>
      </w:r>
      <w:r>
        <w:rPr>
          <w:sz w:val="30"/>
          <w:szCs w:val="30"/>
        </w:rPr>
        <w:t>鼓励企业开展个性化定制、柔性化生产，培育精益求精的（）精神，增品种、提品质、创品牌。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C 工匠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b/>
          <w:bCs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6.</w:t>
      </w:r>
      <w:r>
        <w:rPr>
          <w:sz w:val="30"/>
          <w:szCs w:val="30"/>
        </w:rPr>
        <w:t>落实带薪休假制度，加强旅游交通、景区景点、自驾车营地等设施建设，规范旅游市场秩序，迎接正在兴起的（）时代。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D 大众旅游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7.</w:t>
      </w:r>
      <w:r>
        <w:rPr>
          <w:sz w:val="30"/>
          <w:szCs w:val="30"/>
        </w:rPr>
        <w:t>2015年全年新登记注册企业增长21.6%，平均每天新增（）万户。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C 1.2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b/>
          <w:bCs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8.</w:t>
      </w:r>
      <w:r>
        <w:rPr>
          <w:sz w:val="30"/>
          <w:szCs w:val="30"/>
        </w:rPr>
        <w:t>今年将深入推进（），建设若干国家级制造业创新平台，实施一批智能制造示范项目。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C 中国制造+互联网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b/>
          <w:bCs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9.</w:t>
      </w:r>
      <w:r>
        <w:rPr>
          <w:sz w:val="30"/>
          <w:szCs w:val="30"/>
        </w:rPr>
        <w:t>今年拟安排财政赤字2.18万亿元，比去年增加5600亿元，赤字率提高到（）。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D 3%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b/>
          <w:bCs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10.</w:t>
      </w:r>
      <w:r>
        <w:rPr>
          <w:sz w:val="30"/>
          <w:szCs w:val="30"/>
        </w:rPr>
        <w:t>今年为进一步减轻企业负担，具体采取三项举措：一是（）；二是取消违规设立的政府性基金，停征和归并一批政府性基金，扩大水利建设基金等免征范围；三是将18项行政事业性收费的免征范围，从小微企业扩大到所有企业和个人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A 全面实施营改增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b/>
          <w:bCs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11.</w:t>
      </w:r>
      <w:r>
        <w:rPr>
          <w:sz w:val="30"/>
          <w:szCs w:val="30"/>
        </w:rPr>
        <w:t>推进股票、债券市场改革和法治化建设，促进多层次资本市场健康发展，提高直接融资比重。适时启动（）。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A “深港通”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b/>
          <w:bCs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12.</w:t>
      </w:r>
      <w:r>
        <w:rPr>
          <w:sz w:val="30"/>
          <w:szCs w:val="30"/>
        </w:rPr>
        <w:t>为充分释放全社会创业创新潜能，将采取三方面举措：一是（）；二是发挥大众创业、万众创新和“互联网+”集众智汇众力的乘数效应；三是深化科技管理体制改革。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B 强化企业创新主体地位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b/>
          <w:bCs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13.</w:t>
      </w:r>
      <w:r>
        <w:rPr>
          <w:sz w:val="30"/>
          <w:szCs w:val="30"/>
        </w:rPr>
        <w:t>“十三五”时期，治理大气雾霾取得明显进展，地级及以上城市空气质量优良天数比率超过（）。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A 80%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14.</w:t>
      </w:r>
      <w:r>
        <w:rPr>
          <w:sz w:val="30"/>
          <w:szCs w:val="30"/>
        </w:rPr>
        <w:t>今年发展的主要预期目标是：国内生产总值增长（）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A 6.5%－7%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15.</w:t>
      </w:r>
      <w:r>
        <w:rPr>
          <w:sz w:val="30"/>
          <w:szCs w:val="30"/>
        </w:rPr>
        <w:t>简除烦苛，（），使人民**众有更平等的机会和更大的创造空间。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B 禁察非法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16.</w:t>
      </w:r>
      <w:r>
        <w:rPr>
          <w:sz w:val="30"/>
          <w:szCs w:val="30"/>
        </w:rPr>
        <w:t>今年棚户区住房改造（）万套，提高棚改货币化安置比例。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D 600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17.</w:t>
      </w:r>
      <w:r>
        <w:rPr>
          <w:sz w:val="30"/>
          <w:szCs w:val="30"/>
        </w:rPr>
        <w:t>今年将整合城乡居民基本医保制度，财政补助由每人每年380元提高到（）元。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A “420”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18.</w:t>
      </w:r>
      <w:r>
        <w:rPr>
          <w:sz w:val="30"/>
          <w:szCs w:val="30"/>
        </w:rPr>
        <w:t>改革医保支付方式，加快推进基本医保全国联网和（）结算。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B 异地就医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19.</w:t>
      </w:r>
      <w:r>
        <w:rPr>
          <w:sz w:val="30"/>
          <w:szCs w:val="30"/>
        </w:rPr>
        <w:t>“十三五”时期，要深入推进（）的新型城镇化，实现1亿左右农业转移人口和其他常住人口在城镇落户，完成约1亿人居住的棚户区和城中村改造，引导约1亿人在中西部地区就近城镇化。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D 以人为核心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20.</w:t>
      </w:r>
      <w:r>
        <w:rPr>
          <w:sz w:val="30"/>
          <w:szCs w:val="30"/>
        </w:rPr>
        <w:t>为政之道，（）。我们要念之再三、铭之肺腑，多谋民生之利，多解民生之忧。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B 民生为本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21、</w:t>
      </w:r>
      <w:r>
        <w:rPr>
          <w:sz w:val="30"/>
          <w:szCs w:val="30"/>
        </w:rPr>
        <w:t>2015年，城镇新增就业（）万人，超过全年预期目标，成为经济运行的一大亮点。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D 1312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22、</w:t>
      </w:r>
      <w:r>
        <w:rPr>
          <w:sz w:val="30"/>
          <w:szCs w:val="30"/>
        </w:rPr>
        <w:t>2015年，政府坚持以开放促改革促发展，推广上海自贸试验区经验，新设广东、（）、福建自贸试验区。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B 天津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23、</w:t>
      </w:r>
      <w:r>
        <w:rPr>
          <w:sz w:val="30"/>
          <w:szCs w:val="30"/>
        </w:rPr>
        <w:t>2015年围绕激发市场活力，加大改革开放力度。工商登记前置审批精简85%，全面实施（）、一照一码。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C 三证合一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24.</w:t>
      </w:r>
      <w:r>
        <w:rPr>
          <w:sz w:val="30"/>
          <w:szCs w:val="30"/>
        </w:rPr>
        <w:t>“十三五”时期，要推动新技术、新产业、新业态加快成长，以体制机制创新促进（）发展。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A 分享经济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25.</w:t>
      </w:r>
      <w:r>
        <w:rPr>
          <w:sz w:val="30"/>
          <w:szCs w:val="30"/>
        </w:rPr>
        <w:t>国家各项惠民政策和民生项目，要向（）地区倾斜。深入开展定点扶贫、东西协作扶贫，支持社会力量参与脱贫攻坚。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A 贫困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26.</w:t>
      </w:r>
      <w:r>
        <w:rPr>
          <w:sz w:val="30"/>
          <w:szCs w:val="30"/>
        </w:rPr>
        <w:t>“十三五”时期，实施义务教育学校（）、普及高中阶段教育、建设世界一流大学和一流学科等工程。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B 标准化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b/>
          <w:bCs/>
          <w:color w:val="FF0000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27.</w:t>
      </w:r>
      <w:r>
        <w:rPr>
          <w:sz w:val="30"/>
          <w:szCs w:val="30"/>
        </w:rPr>
        <w:t>把全面建成小康社会使命扛在肩上，把万家忧乐放在心头，建设人民满意的法治政府、（）政府、廉洁政府和服务型政府。</w:t>
      </w:r>
      <w:r>
        <w:rPr>
          <w:sz w:val="30"/>
          <w:szCs w:val="30"/>
        </w:rPr>
        <w:br w:type="textWrapping"/>
      </w:r>
      <w:r>
        <w:rPr>
          <w:b/>
          <w:bCs/>
          <w:color w:val="FF0000"/>
          <w:sz w:val="30"/>
          <w:szCs w:val="30"/>
        </w:rPr>
        <w:t>C 创新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28</w:t>
      </w:r>
      <w:r>
        <w:rPr>
          <w:rFonts w:hint="eastAsia"/>
          <w:sz w:val="30"/>
          <w:szCs w:val="30"/>
        </w:rPr>
        <w:t>.加快健全现代职业教育体系，分类推进中等职业教育免除学杂费。对贫困家庭学生率先免除普通（）学杂费。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/>
          <w:b/>
          <w:bCs/>
          <w:color w:val="FF0000"/>
          <w:sz w:val="30"/>
          <w:szCs w:val="30"/>
        </w:rPr>
      </w:pPr>
      <w:r>
        <w:rPr>
          <w:rFonts w:hint="eastAsia"/>
          <w:b/>
          <w:bCs/>
          <w:color w:val="FF0000"/>
          <w:sz w:val="30"/>
          <w:szCs w:val="30"/>
        </w:rPr>
        <w:t>A 高中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29</w:t>
      </w:r>
      <w:r>
        <w:rPr>
          <w:rFonts w:hint="eastAsia"/>
          <w:sz w:val="30"/>
          <w:szCs w:val="30"/>
        </w:rPr>
        <w:t>.建设一批（），推进5万个行政村通光纤，让更多城乡居民享受数字化生活。</w:t>
      </w:r>
    </w:p>
    <w:p>
      <w:pPr>
        <w:pStyle w:val="2"/>
        <w:widowControl/>
        <w:wordWrap/>
        <w:adjustRightInd/>
        <w:snapToGrid/>
        <w:spacing w:beforeAutospacing="0" w:afterAutospacing="0"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/>
          <w:b/>
          <w:bCs/>
          <w:color w:val="FF0000"/>
          <w:sz w:val="30"/>
          <w:szCs w:val="30"/>
        </w:rPr>
      </w:pPr>
      <w:r>
        <w:rPr>
          <w:rFonts w:hint="eastAsia"/>
          <w:b/>
          <w:bCs/>
          <w:color w:val="FF0000"/>
          <w:sz w:val="30"/>
          <w:szCs w:val="30"/>
        </w:rPr>
        <w:t>B 光网城市</w:t>
      </w:r>
      <w:bookmarkStart w:id="0" w:name="_GoBack"/>
      <w:bookmarkEnd w:id="0"/>
    </w:p>
    <w:p>
      <w:pPr>
        <w:wordWrap/>
        <w:adjustRightInd/>
        <w:snapToGrid/>
        <w:spacing w:beforeAutospacing="0" w:afterAutospacing="0" w:line="240" w:lineRule="auto"/>
        <w:ind w:left="0" w:leftChars="0" w:right="0" w:firstLine="0" w:firstLineChars="0"/>
        <w:textAlignment w:val="auto"/>
        <w:outlineLvl w:val="9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F454889"/>
    <w:rsid w:val="05626B61"/>
    <w:rsid w:val="4F454889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unhideWhenUsed/>
    <w:uiPriority w:val="0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2016-04-28T08:16:00Z</dcterms:created>
  <dc:creator>Administrator</dc:creator>
  <cp:lastModifiedBy>Administrator</cp:lastModifiedBy>
  <cp:lastPrinted>2016-04-28T08:22:00Z</cp:lastPrinted>
  <dcterms:modified xsi:type="dcterms:W3CDTF">2016-05-03T03:29:15Z</dcterms:modified>
  <dc:title>1、下列哪个词首次登上政府工作报告？_x000B_A 工匠精神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