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ind w:firstLine="561" w:firstLineChars="200"/>
        <w:jc w:val="center"/>
        <w:rPr>
          <w:rFonts w:ascii="华文仿宋" w:hAnsi="华文仿宋" w:eastAsia="华文仿宋"/>
          <w:b/>
          <w:sz w:val="28"/>
          <w:szCs w:val="28"/>
        </w:rPr>
      </w:pPr>
      <w:r>
        <w:rPr>
          <w:rFonts w:hint="eastAsia" w:ascii="华文仿宋" w:hAnsi="华文仿宋" w:eastAsia="华文仿宋"/>
          <w:b/>
          <w:sz w:val="28"/>
          <w:szCs w:val="28"/>
        </w:rPr>
        <w:t>刑事诉讼上诉状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b/>
          <w:sz w:val="24"/>
        </w:rPr>
      </w:pPr>
      <w:r>
        <w:rPr>
          <w:rFonts w:hint="eastAsia" w:ascii="华文仿宋" w:hAnsi="华文仿宋" w:eastAsia="华文仿宋"/>
          <w:b/>
          <w:sz w:val="24"/>
        </w:rPr>
        <w:t>上诉人</w:t>
      </w:r>
      <w:r>
        <w:rPr>
          <w:rFonts w:hint="eastAsia" w:ascii="华文仿宋" w:hAnsi="华文仿宋" w:eastAsia="华文仿宋"/>
          <w:sz w:val="24"/>
        </w:rPr>
        <w:t>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身份证号码：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性别：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民族：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出生日期：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文化程度：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电话：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工作单位：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住址：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上诉人不服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</w:t>
      </w:r>
      <w:r>
        <w:rPr>
          <w:rFonts w:hint="eastAsia" w:ascii="华文仿宋" w:hAnsi="华文仿宋" w:eastAsia="华文仿宋"/>
          <w:sz w:val="24"/>
        </w:rPr>
        <w:t>人民法院（</w:t>
      </w:r>
      <w:r>
        <w:rPr>
          <w:rFonts w:hint="eastAsia" w:ascii="华文仿宋" w:hAnsi="华文仿宋" w:eastAsia="华文仿宋"/>
          <w:sz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</w:rPr>
        <w:t>）刑</w:t>
      </w:r>
      <w:r>
        <w:rPr>
          <w:rFonts w:hint="eastAsia" w:ascii="华文仿宋" w:hAnsi="华文仿宋" w:eastAsia="华文仿宋"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</w:rPr>
        <w:t>字第</w:t>
      </w:r>
      <w:r>
        <w:rPr>
          <w:rFonts w:hint="eastAsia" w:ascii="华文仿宋" w:hAnsi="华文仿宋" w:eastAsia="华文仿宋"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</w:rPr>
        <w:t>号《刑事判决书》，现特提起上诉。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b/>
          <w:sz w:val="24"/>
        </w:rPr>
      </w:pPr>
      <w:r>
        <w:rPr>
          <w:rFonts w:hint="eastAsia" w:ascii="华文仿宋" w:hAnsi="华文仿宋" w:eastAsia="华文仿宋"/>
          <w:b/>
          <w:sz w:val="24"/>
        </w:rPr>
        <w:t>上诉请求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撤销原判，依法改判（或者撤销原判，发回重审）。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  <w:u w:val="single"/>
        </w:rPr>
        <w:t xml:space="preserve">                                          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b/>
          <w:sz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b/>
          <w:sz w:val="24"/>
        </w:rPr>
      </w:pPr>
      <w:r>
        <w:rPr>
          <w:rFonts w:hint="eastAsia" w:ascii="华文仿宋" w:hAnsi="华文仿宋" w:eastAsia="华文仿宋"/>
          <w:b/>
          <w:sz w:val="24"/>
        </w:rPr>
        <w:t>事实与理由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u w:val="single"/>
        </w:rPr>
      </w:pPr>
      <w:r>
        <w:rPr>
          <w:rFonts w:hint="eastAsia" w:ascii="华文仿宋" w:hAnsi="华文仿宋" w:eastAsia="华文仿宋"/>
          <w:b/>
          <w:sz w:val="24"/>
          <w:u w:val="single"/>
        </w:rPr>
        <w:t xml:space="preserve">                              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  <w:u w:val="single"/>
        </w:rPr>
        <w:t xml:space="preserve">                                          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hint="eastAsia" w:ascii="华文仿宋" w:hAnsi="华文仿宋" w:eastAsia="华文仿宋"/>
          <w:sz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</w:rPr>
        <w:t>综上，请求二审法院依法做出公正的判决。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   此致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  <w:u w:val="single"/>
        </w:rPr>
        <w:t xml:space="preserve">                 </w:t>
      </w:r>
      <w:r>
        <w:rPr>
          <w:rFonts w:hint="eastAsia" w:ascii="华文仿宋" w:hAnsi="华文仿宋" w:eastAsia="华文仿宋"/>
          <w:sz w:val="24"/>
        </w:rPr>
        <w:t xml:space="preserve">人民法院     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              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</w:p>
    <w:p>
      <w:pPr>
        <w:spacing w:before="156" w:beforeLines="50" w:after="156" w:afterLines="50" w:line="300" w:lineRule="auto"/>
        <w:ind w:firstLine="4920" w:firstLineChars="205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上诉人：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</w:t>
      </w:r>
    </w:p>
    <w:p>
      <w:pPr>
        <w:spacing w:before="156" w:beforeLines="50" w:after="156" w:afterLines="50" w:line="300" w:lineRule="auto"/>
        <w:ind w:firstLine="480" w:firstLineChars="200"/>
        <w:jc w:val="center"/>
        <w:rPr>
          <w:rFonts w:ascii="华文仿宋" w:hAnsi="华文仿宋" w:eastAsia="华文仿宋"/>
          <w:b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                                  </w:t>
      </w:r>
      <w:r>
        <w:rPr>
          <w:rFonts w:hint="eastAsia" w:ascii="华文仿宋" w:hAnsi="华文仿宋" w:eastAsia="华文仿宋"/>
          <w:sz w:val="24"/>
          <w:u w:val="single"/>
        </w:rPr>
        <w:t xml:space="preserve">       </w:t>
      </w:r>
      <w:r>
        <w:rPr>
          <w:rFonts w:hint="eastAsia" w:ascii="华文仿宋" w:hAnsi="华文仿宋" w:eastAsia="华文仿宋"/>
          <w:sz w:val="24"/>
        </w:rPr>
        <w:t>年</w:t>
      </w:r>
      <w:r>
        <w:rPr>
          <w:rFonts w:hint="eastAsia" w:ascii="华文仿宋" w:hAnsi="华文仿宋" w:eastAsia="华文仿宋"/>
          <w:sz w:val="24"/>
          <w:u w:val="single"/>
        </w:rPr>
        <w:t xml:space="preserve">       </w:t>
      </w:r>
      <w:r>
        <w:rPr>
          <w:rFonts w:hint="eastAsia" w:ascii="华文仿宋" w:hAnsi="华文仿宋" w:eastAsia="华文仿宋"/>
          <w:sz w:val="24"/>
        </w:rPr>
        <w:t>月</w:t>
      </w:r>
      <w:r>
        <w:rPr>
          <w:rFonts w:hint="eastAsia" w:ascii="华文仿宋" w:hAnsi="华文仿宋" w:eastAsia="华文仿宋"/>
          <w:sz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</w:rPr>
        <w:t>日</w:t>
      </w:r>
    </w:p>
    <w:sectPr>
      <w:headerReference r:id="rId4" w:type="first"/>
      <w:footerReference r:id="rId5" w:type="default"/>
      <w:headerReference r:id="rId3" w:type="even"/>
      <w:pgSz w:w="11906" w:h="16838"/>
      <w:pgMar w:top="1418" w:right="1418" w:bottom="1134" w:left="1985" w:header="471" w:footer="629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2905104"/>
    </w:sdtPr>
    <w:sdtContent>
      <w:sdt>
        <w:sdtPr>
          <w:id w:val="-1669238322"/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39790" cy="4923790"/>
          <wp:effectExtent l="0" t="0" r="0" b="0"/>
          <wp:wrapNone/>
          <wp:docPr id="2" name="图片 2" descr="00封面 [转换]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00封面 [转换]2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492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39790" cy="4923790"/>
          <wp:effectExtent l="0" t="0" r="0" b="0"/>
          <wp:wrapNone/>
          <wp:docPr id="1" name="图片 1" descr="00封面 [转换]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00封面 [转换]2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492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C3"/>
    <w:rsid w:val="0012386F"/>
    <w:rsid w:val="00177AF0"/>
    <w:rsid w:val="00395626"/>
    <w:rsid w:val="004D5A64"/>
    <w:rsid w:val="006777C3"/>
    <w:rsid w:val="007270C6"/>
    <w:rsid w:val="007B30B6"/>
    <w:rsid w:val="00995175"/>
    <w:rsid w:val="009F5C24"/>
    <w:rsid w:val="00DC267F"/>
    <w:rsid w:val="00DE1424"/>
    <w:rsid w:val="61D072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qFormat/>
    <w:uiPriority w:val="0"/>
    <w:rPr>
      <w:color w:val="0000FF"/>
      <w:u w:val="single"/>
    </w:rPr>
  </w:style>
  <w:style w:type="paragraph" w:customStyle="1" w:styleId="7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</Words>
  <Characters>620</Characters>
  <Lines>5</Lines>
  <Paragraphs>1</Paragraphs>
  <TotalTime>0</TotalTime>
  <ScaleCrop>false</ScaleCrop>
  <LinksUpToDate>false</LinksUpToDate>
  <CharactersWithSpaces>727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4</cp:revision>
  <cp:lastPrinted>2015-12-03T06:11:00Z</cp:lastPrinted>
  <dcterms:created xsi:type="dcterms:W3CDTF">2015-12-01T06:17:00Z</dcterms:created>
  <dcterms:modified xsi:type="dcterms:W3CDTF">2016-05-19T06:48:50Z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