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989" w:rsidRPr="00F16D2A" w:rsidRDefault="00F16D2A" w:rsidP="00F16D2A">
      <w:pPr>
        <w:spacing w:beforeLines="50" w:before="156" w:afterLines="50" w:after="156" w:line="300" w:lineRule="auto"/>
        <w:rPr>
          <w:rFonts w:ascii="华文仿宋" w:eastAsia="华文仿宋" w:hAnsi="华文仿宋" w:hint="eastAsia"/>
          <w:color w:val="000000" w:themeColor="text1"/>
          <w:sz w:val="24"/>
          <w:szCs w:val="24"/>
        </w:rPr>
      </w:pPr>
      <w:r w:rsidRPr="00F16D2A">
        <w:rPr>
          <w:rFonts w:ascii="华文仿宋" w:eastAsia="华文仿宋" w:hAnsi="华文仿宋" w:hint="eastAsia"/>
          <w:color w:val="000000" w:themeColor="text1"/>
          <w:sz w:val="24"/>
          <w:szCs w:val="24"/>
        </w:rPr>
        <w:t>使用说明：人事档案管理制度，</w:t>
      </w:r>
      <w:r w:rsidR="00AA1344" w:rsidRPr="00F16D2A">
        <w:rPr>
          <w:rFonts w:ascii="华文仿宋" w:eastAsia="华文仿宋" w:hAnsi="华文仿宋" w:hint="eastAsia"/>
          <w:color w:val="333333"/>
          <w:sz w:val="24"/>
          <w:szCs w:val="24"/>
          <w:shd w:val="clear" w:color="auto" w:fill="FFFFFF"/>
        </w:rPr>
        <w:t>档案管理实行专员责任制,对档案实行密级管理,由人事专员负责保管与整理</w:t>
      </w:r>
      <w:r w:rsidR="00AA1344">
        <w:rPr>
          <w:rFonts w:ascii="华文仿宋" w:eastAsia="华文仿宋" w:hAnsi="华文仿宋" w:hint="eastAsia"/>
          <w:color w:val="333333"/>
          <w:sz w:val="24"/>
          <w:szCs w:val="24"/>
          <w:shd w:val="clear" w:color="auto" w:fill="FFFFFF"/>
        </w:rPr>
        <w:t>。</w:t>
      </w:r>
    </w:p>
    <w:p w:rsidR="00F16D2A" w:rsidRPr="00F16D2A" w:rsidRDefault="00F16D2A" w:rsidP="00F16D2A">
      <w:pPr>
        <w:spacing w:beforeLines="50" w:before="156" w:afterLines="50" w:after="156" w:line="300" w:lineRule="auto"/>
        <w:rPr>
          <w:rFonts w:ascii="华文仿宋" w:eastAsia="华文仿宋" w:hAnsi="华文仿宋" w:hint="eastAsia"/>
          <w:color w:val="000000" w:themeColor="text1"/>
          <w:sz w:val="24"/>
          <w:szCs w:val="24"/>
        </w:rPr>
      </w:pPr>
    </w:p>
    <w:p w:rsidR="00F16D2A" w:rsidRPr="00F751AE" w:rsidRDefault="00F16D2A" w:rsidP="00F751AE">
      <w:pPr>
        <w:spacing w:beforeLines="50" w:before="156" w:afterLines="50" w:after="156" w:line="300" w:lineRule="auto"/>
        <w:jc w:val="center"/>
        <w:rPr>
          <w:rFonts w:ascii="华文仿宋" w:eastAsia="华文仿宋" w:hAnsi="华文仿宋" w:hint="eastAsia"/>
          <w:b/>
          <w:color w:val="000000" w:themeColor="text1"/>
          <w:sz w:val="32"/>
          <w:szCs w:val="24"/>
        </w:rPr>
      </w:pPr>
      <w:bookmarkStart w:id="0" w:name="_GoBack"/>
      <w:r w:rsidRPr="00F751AE">
        <w:rPr>
          <w:rFonts w:ascii="华文仿宋" w:eastAsia="华文仿宋" w:hAnsi="华文仿宋" w:hint="eastAsia"/>
          <w:b/>
          <w:color w:val="000000" w:themeColor="text1"/>
          <w:sz w:val="32"/>
          <w:szCs w:val="24"/>
        </w:rPr>
        <w:t>人事档案管理制度</w:t>
      </w:r>
    </w:p>
    <w:bookmarkEnd w:id="0"/>
    <w:p w:rsidR="00F16D2A" w:rsidRPr="00F16D2A" w:rsidRDefault="00F16D2A" w:rsidP="00F16D2A">
      <w:pPr>
        <w:spacing w:beforeLines="50" w:before="156" w:afterLines="50" w:after="156" w:line="300" w:lineRule="auto"/>
        <w:rPr>
          <w:rFonts w:ascii="华文仿宋" w:eastAsia="华文仿宋" w:hAnsi="华文仿宋" w:hint="eastAsia"/>
          <w:color w:val="000000" w:themeColor="text1"/>
          <w:sz w:val="24"/>
          <w:szCs w:val="24"/>
        </w:rPr>
      </w:pPr>
    </w:p>
    <w:p w:rsidR="00F751AE" w:rsidRDefault="00F16D2A" w:rsidP="00F16D2A">
      <w:pPr>
        <w:spacing w:beforeLines="50" w:before="156" w:afterLines="50" w:after="156" w:line="300" w:lineRule="auto"/>
        <w:ind w:firstLineChars="200" w:firstLine="480"/>
        <w:rPr>
          <w:rFonts w:ascii="华文仿宋" w:eastAsia="华文仿宋" w:hAnsi="华文仿宋" w:hint="eastAsia"/>
          <w:color w:val="333333"/>
          <w:sz w:val="24"/>
          <w:szCs w:val="24"/>
          <w:shd w:val="clear" w:color="auto" w:fill="FFFFFF"/>
        </w:rPr>
      </w:pPr>
      <w:r w:rsidRPr="00F16D2A">
        <w:rPr>
          <w:rFonts w:ascii="华文仿宋" w:eastAsia="华文仿宋" w:hAnsi="华文仿宋" w:hint="eastAsia"/>
          <w:color w:val="333333"/>
          <w:sz w:val="24"/>
          <w:szCs w:val="24"/>
          <w:shd w:val="clear" w:color="auto" w:fill="FFFFFF"/>
        </w:rPr>
        <w:t>(</w:t>
      </w:r>
      <w:proofErr w:type="gramStart"/>
      <w:r w:rsidRPr="00F16D2A">
        <w:rPr>
          <w:rFonts w:ascii="华文仿宋" w:eastAsia="华文仿宋" w:hAnsi="华文仿宋" w:hint="eastAsia"/>
          <w:color w:val="333333"/>
          <w:sz w:val="24"/>
          <w:szCs w:val="24"/>
          <w:shd w:val="clear" w:color="auto" w:fill="FFFFFF"/>
        </w:rPr>
        <w:t>一</w:t>
      </w:r>
      <w:proofErr w:type="gramEnd"/>
      <w:r w:rsidRPr="00F16D2A">
        <w:rPr>
          <w:rFonts w:ascii="华文仿宋" w:eastAsia="华文仿宋" w:hAnsi="华文仿宋" w:hint="eastAsia"/>
          <w:color w:val="333333"/>
          <w:sz w:val="24"/>
          <w:szCs w:val="24"/>
          <w:shd w:val="clear" w:color="auto" w:fill="FFFFFF"/>
        </w:rPr>
        <w:t>)档案管理实行专员责任制,对档案实行密级管理,由人事专员负责保管与整理</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(二)人事档案制度基本内容</w:t>
      </w:r>
      <w:r w:rsidRPr="00F16D2A">
        <w:rPr>
          <w:rStyle w:val="apple-converted-space"/>
          <w:rFonts w:ascii="华文仿宋" w:eastAsia="华文仿宋" w:hAnsi="华文仿宋" w:hint="eastAsia"/>
          <w:color w:val="333333"/>
          <w:sz w:val="24"/>
          <w:szCs w:val="24"/>
          <w:shd w:val="clear" w:color="auto" w:fill="FFFFFF"/>
        </w:rPr>
        <w:t> </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人事档案分为挂靠在高新人才中心的员工正式档案和公司内部自建档案</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1</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挂靠在高新人才中心的员工正式档案的转出与转入</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①转入</w:t>
      </w:r>
    </w:p>
    <w:p w:rsidR="00F751AE" w:rsidRDefault="00F16D2A" w:rsidP="00F16D2A">
      <w:pPr>
        <w:spacing w:beforeLines="50" w:before="156" w:afterLines="50" w:after="156" w:line="300" w:lineRule="auto"/>
        <w:ind w:firstLineChars="200" w:firstLine="480"/>
        <w:rPr>
          <w:rFonts w:ascii="华文仿宋" w:eastAsia="华文仿宋" w:hAnsi="华文仿宋" w:hint="eastAsia"/>
          <w:color w:val="333333"/>
          <w:sz w:val="24"/>
          <w:szCs w:val="24"/>
          <w:shd w:val="clear" w:color="auto" w:fill="FFFFFF"/>
        </w:rPr>
      </w:pPr>
      <w:r w:rsidRPr="00F16D2A">
        <w:rPr>
          <w:rFonts w:ascii="华文仿宋" w:eastAsia="华文仿宋" w:hAnsi="华文仿宋" w:hint="eastAsia"/>
          <w:color w:val="333333"/>
          <w:sz w:val="24"/>
          <w:szCs w:val="24"/>
          <w:shd w:val="clear" w:color="auto" w:fill="FFFFFF"/>
        </w:rPr>
        <w:t>由调入员工凭公司《录用通知》到高新人才中心开出《调档函》,到该员工原档案所在地将档案调出,并及时将档案转入高新人才中心</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②转出</w:t>
      </w:r>
    </w:p>
    <w:p w:rsidR="00F16D2A" w:rsidRPr="00F16D2A" w:rsidRDefault="00F16D2A" w:rsidP="00F16D2A">
      <w:pPr>
        <w:spacing w:beforeLines="50" w:before="156" w:afterLines="50" w:after="156" w:line="300" w:lineRule="auto"/>
        <w:ind w:firstLineChars="200" w:firstLine="480"/>
        <w:rPr>
          <w:rFonts w:ascii="华文仿宋" w:eastAsia="华文仿宋" w:hAnsi="华文仿宋"/>
          <w:color w:val="000000" w:themeColor="text1"/>
          <w:sz w:val="24"/>
          <w:szCs w:val="24"/>
        </w:rPr>
      </w:pPr>
      <w:r w:rsidRPr="00F16D2A">
        <w:rPr>
          <w:rFonts w:ascii="华文仿宋" w:eastAsia="华文仿宋" w:hAnsi="华文仿宋" w:hint="eastAsia"/>
          <w:color w:val="333333"/>
          <w:sz w:val="24"/>
          <w:szCs w:val="24"/>
          <w:shd w:val="clear" w:color="auto" w:fill="FFFFFF"/>
        </w:rPr>
        <w:t>员工离职后及时到高新人才办理该员工档案的转出</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③在转递中应遵循保密原则,不得中途拆封涂改</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2</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公司内部自建档案分为员工档案,管理人员档案,离职员工档案,应聘者档案</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人事证件档案,文书档案(人事政策性通知及资料,含月度考勤结果),绝密档案</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①员工档案按类</w:t>
      </w:r>
      <w:r w:rsidR="008B18C5">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按部门进行存放</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员工档案主要应包含:各类履历表</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员工登记表</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个人简历材料</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学历</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学</w:t>
      </w:r>
      <w:r w:rsidRPr="00F16D2A">
        <w:rPr>
          <w:rFonts w:ascii="华文仿宋" w:eastAsia="华文仿宋" w:hAnsi="华文仿宋" w:hint="eastAsia"/>
          <w:color w:val="333333"/>
          <w:sz w:val="24"/>
          <w:szCs w:val="24"/>
          <w:shd w:val="clear" w:color="auto" w:fill="FFFFFF"/>
        </w:rPr>
        <w:lastRenderedPageBreak/>
        <w:t>位</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成绩</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培训和专业技术情况的材料;技术证</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上岗证,专业技术职务任职资格审批表(申报表),聘任专业技术职务审批表,晋升专业技术职务(职称)审批表;员工创造发明,科研成果,</w:t>
      </w:r>
      <w:proofErr w:type="gramStart"/>
      <w:r w:rsidRPr="00F16D2A">
        <w:rPr>
          <w:rFonts w:ascii="华文仿宋" w:eastAsia="华文仿宋" w:hAnsi="华文仿宋" w:hint="eastAsia"/>
          <w:color w:val="333333"/>
          <w:sz w:val="24"/>
          <w:szCs w:val="24"/>
          <w:shd w:val="clear" w:color="auto" w:fill="FFFFFF"/>
        </w:rPr>
        <w:t>译着</w:t>
      </w:r>
      <w:proofErr w:type="gramEnd"/>
      <w:r w:rsidRPr="00F16D2A">
        <w:rPr>
          <w:rFonts w:ascii="华文仿宋" w:eastAsia="华文仿宋" w:hAnsi="华文仿宋" w:hint="eastAsia"/>
          <w:color w:val="333333"/>
          <w:sz w:val="24"/>
          <w:szCs w:val="24"/>
          <w:shd w:val="clear" w:color="auto" w:fill="FFFFFF"/>
        </w:rPr>
        <w:t>,有重大影响的论文等;参加党,</w:t>
      </w:r>
      <w:proofErr w:type="gramStart"/>
      <w:r w:rsidRPr="00F16D2A">
        <w:rPr>
          <w:rFonts w:ascii="华文仿宋" w:eastAsia="华文仿宋" w:hAnsi="华文仿宋" w:hint="eastAsia"/>
          <w:color w:val="333333"/>
          <w:sz w:val="24"/>
          <w:szCs w:val="24"/>
          <w:shd w:val="clear" w:color="auto" w:fill="FFFFFF"/>
        </w:rPr>
        <w:t>团材料</w:t>
      </w:r>
      <w:proofErr w:type="gramEnd"/>
      <w:r w:rsidRPr="00F16D2A">
        <w:rPr>
          <w:rFonts w:ascii="华文仿宋" w:eastAsia="华文仿宋" w:hAnsi="华文仿宋" w:hint="eastAsia"/>
          <w:color w:val="333333"/>
          <w:sz w:val="24"/>
          <w:szCs w:val="24"/>
          <w:shd w:val="clear" w:color="auto" w:fill="FFFFFF"/>
        </w:rPr>
        <w:t>;奖励材料;处分材料;其它可供组织参考有保持价值的材料;体检表,有残疾,残废等级记录材料,结婚,离婚报告和有关材料,独生子女优待审批表,死亡证明书,非正常死亡的调查报告等材料</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②档案密级:</w:t>
      </w:r>
      <w:r w:rsidRPr="00F16D2A">
        <w:rPr>
          <w:rStyle w:val="apple-converted-space"/>
          <w:rFonts w:ascii="华文仿宋" w:eastAsia="华文仿宋" w:hAnsi="华文仿宋" w:hint="eastAsia"/>
          <w:color w:val="333333"/>
          <w:sz w:val="24"/>
          <w:szCs w:val="24"/>
          <w:shd w:val="clear" w:color="auto" w:fill="FFFFFF"/>
        </w:rPr>
        <w:t> </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文书档案(人事政策性通知及资料,含月度考勤结果),应聘者档案属一级档案;解聘人员档案,试用期员工档案,正式员工档案属二级档案;管理人员档案,人事证件档案属三级档案;年度《部门岗位规划表》,考评结果,《调资审批表》及每季度更新存档的《员工花名册》《员工工号表》,聘任结果,《员工工资表》等属绝密档案</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③档案查阅:</w:t>
      </w:r>
      <w:r w:rsidRPr="00F16D2A">
        <w:rPr>
          <w:rStyle w:val="apple-converted-space"/>
          <w:rFonts w:ascii="华文仿宋" w:eastAsia="华文仿宋" w:hAnsi="华文仿宋" w:hint="eastAsia"/>
          <w:color w:val="333333"/>
          <w:sz w:val="24"/>
          <w:szCs w:val="24"/>
          <w:shd w:val="clear" w:color="auto" w:fill="FFFFFF"/>
        </w:rPr>
        <w:t> </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凡因提资,提拔考核,任免,调动,政审,组织处理,入党,出国,晋升职称,改变福利待遇,退休等工作要求,可查阅人事档案</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查阅人事档案,必须严格遵守保密制度和阅档规定</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(三)出具证明材料</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1</w:t>
      </w:r>
      <w:r w:rsidR="008B18C5">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证明材料包括人事档案部门按有关文件规定写出的有关情况的证明材料和人事档案材料的复制件</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要求出具材料的原因一般是入党,入团,提升,降职,调职,招工,出国,离职等</w:t>
      </w:r>
      <w:r w:rsidR="00F751AE">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rPr>
        <w:br/>
      </w:r>
      <w:r>
        <w:rPr>
          <w:rFonts w:ascii="华文仿宋" w:eastAsia="华文仿宋" w:hAnsi="华文仿宋" w:hint="eastAsia"/>
          <w:color w:val="333333"/>
          <w:sz w:val="24"/>
          <w:szCs w:val="24"/>
          <w:shd w:val="clear" w:color="auto" w:fill="FFFFFF"/>
        </w:rPr>
        <w:t xml:space="preserve">   </w:t>
      </w:r>
      <w:r w:rsidRPr="00F16D2A">
        <w:rPr>
          <w:rFonts w:ascii="华文仿宋" w:eastAsia="华文仿宋" w:hAnsi="华文仿宋" w:hint="eastAsia"/>
          <w:color w:val="333333"/>
          <w:sz w:val="24"/>
          <w:szCs w:val="24"/>
          <w:shd w:val="clear" w:color="auto" w:fill="FFFFFF"/>
        </w:rPr>
        <w:t>2</w:t>
      </w:r>
      <w:r w:rsidR="008B18C5">
        <w:rPr>
          <w:rFonts w:ascii="华文仿宋" w:eastAsia="华文仿宋" w:hAnsi="华文仿宋" w:hint="eastAsia"/>
          <w:color w:val="333333"/>
          <w:sz w:val="24"/>
          <w:szCs w:val="24"/>
          <w:shd w:val="clear" w:color="auto" w:fill="FFFFFF"/>
        </w:rPr>
        <w:t>、</w:t>
      </w:r>
      <w:r w:rsidRPr="00F16D2A">
        <w:rPr>
          <w:rFonts w:ascii="华文仿宋" w:eastAsia="华文仿宋" w:hAnsi="华文仿宋" w:hint="eastAsia"/>
          <w:color w:val="333333"/>
          <w:sz w:val="24"/>
          <w:szCs w:val="24"/>
          <w:shd w:val="clear" w:color="auto" w:fill="FFFFFF"/>
        </w:rPr>
        <w:t>出具证明材料的手续:单位,部门或个人需要由人事档案部门出具证明材料时,需履行以下手续:首先,说明要求出具证明材料的理由;其次,人事档案部门按照</w:t>
      </w:r>
      <w:r w:rsidRPr="00F16D2A">
        <w:rPr>
          <w:rFonts w:ascii="华文仿宋" w:eastAsia="华文仿宋" w:hAnsi="华文仿宋" w:hint="eastAsia"/>
          <w:color w:val="333333"/>
          <w:sz w:val="24"/>
          <w:szCs w:val="24"/>
          <w:shd w:val="clear" w:color="auto" w:fill="FFFFFF"/>
        </w:rPr>
        <w:lastRenderedPageBreak/>
        <w:t>有关规定,结合利用者的要求,提供证明材料;最后,证明材料经有关领导审阅,加盖公章,然后登记,发出</w:t>
      </w:r>
      <w:r w:rsidR="00F751AE">
        <w:rPr>
          <w:rFonts w:ascii="华文仿宋" w:eastAsia="华文仿宋" w:hAnsi="华文仿宋" w:hint="eastAsia"/>
          <w:color w:val="333333"/>
          <w:sz w:val="24"/>
          <w:szCs w:val="24"/>
          <w:shd w:val="clear" w:color="auto" w:fill="FFFFFF"/>
        </w:rPr>
        <w:t>。</w:t>
      </w:r>
    </w:p>
    <w:sectPr w:rsidR="00F16D2A" w:rsidRPr="00F16D2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C3F" w:rsidRDefault="00B14C3F" w:rsidP="00A47FDA">
      <w:r>
        <w:separator/>
      </w:r>
    </w:p>
  </w:endnote>
  <w:endnote w:type="continuationSeparator" w:id="0">
    <w:p w:rsidR="00B14C3F" w:rsidRDefault="00B14C3F" w:rsidP="00A4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285557"/>
      <w:docPartObj>
        <w:docPartGallery w:val="Page Numbers (Bottom of Page)"/>
        <w:docPartUnique/>
      </w:docPartObj>
    </w:sdtPr>
    <w:sdtEndPr/>
    <w:sdtContent>
      <w:p w:rsidR="00A47FDA" w:rsidRDefault="00A47FDA">
        <w:pPr>
          <w:pStyle w:val="a6"/>
          <w:jc w:val="center"/>
        </w:pPr>
        <w:r>
          <w:fldChar w:fldCharType="begin"/>
        </w:r>
        <w:r>
          <w:instrText>PAGE   \* MERGEFORMAT</w:instrText>
        </w:r>
        <w:r>
          <w:fldChar w:fldCharType="separate"/>
        </w:r>
        <w:r w:rsidR="009C1B19" w:rsidRPr="009C1B19">
          <w:rPr>
            <w:noProof/>
            <w:lang w:val="zh-CN"/>
          </w:rPr>
          <w:t>1</w:t>
        </w:r>
        <w:r>
          <w:fldChar w:fldCharType="end"/>
        </w:r>
      </w:p>
    </w:sdtContent>
  </w:sdt>
  <w:p w:rsidR="00A47FDA" w:rsidRDefault="00A47F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C3F" w:rsidRDefault="00B14C3F" w:rsidP="00A47FDA">
      <w:r>
        <w:separator/>
      </w:r>
    </w:p>
  </w:footnote>
  <w:footnote w:type="continuationSeparator" w:id="0">
    <w:p w:rsidR="00B14C3F" w:rsidRDefault="00B14C3F" w:rsidP="00A47F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954"/>
    <w:rsid w:val="00181C5A"/>
    <w:rsid w:val="002133C1"/>
    <w:rsid w:val="00302E86"/>
    <w:rsid w:val="003B629D"/>
    <w:rsid w:val="00461E71"/>
    <w:rsid w:val="00476954"/>
    <w:rsid w:val="0057658C"/>
    <w:rsid w:val="008B18C5"/>
    <w:rsid w:val="009724AF"/>
    <w:rsid w:val="009C1B19"/>
    <w:rsid w:val="00A47FDA"/>
    <w:rsid w:val="00AA1344"/>
    <w:rsid w:val="00B14C3F"/>
    <w:rsid w:val="00CB627C"/>
    <w:rsid w:val="00CE2D6D"/>
    <w:rsid w:val="00E63989"/>
    <w:rsid w:val="00F16D2A"/>
    <w:rsid w:val="00F751AE"/>
    <w:rsid w:val="00F76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2E8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02E86"/>
    <w:rPr>
      <w:color w:val="0000FF"/>
      <w:u w:val="single"/>
    </w:rPr>
  </w:style>
  <w:style w:type="paragraph" w:styleId="a5">
    <w:name w:val="header"/>
    <w:basedOn w:val="a"/>
    <w:link w:val="Char"/>
    <w:uiPriority w:val="99"/>
    <w:unhideWhenUsed/>
    <w:rsid w:val="00A47F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47FDA"/>
    <w:rPr>
      <w:sz w:val="18"/>
      <w:szCs w:val="18"/>
    </w:rPr>
  </w:style>
  <w:style w:type="paragraph" w:styleId="a6">
    <w:name w:val="footer"/>
    <w:basedOn w:val="a"/>
    <w:link w:val="Char0"/>
    <w:uiPriority w:val="99"/>
    <w:unhideWhenUsed/>
    <w:rsid w:val="00A47FDA"/>
    <w:pPr>
      <w:tabs>
        <w:tab w:val="center" w:pos="4153"/>
        <w:tab w:val="right" w:pos="8306"/>
      </w:tabs>
      <w:snapToGrid w:val="0"/>
      <w:jc w:val="left"/>
    </w:pPr>
    <w:rPr>
      <w:sz w:val="18"/>
      <w:szCs w:val="18"/>
    </w:rPr>
  </w:style>
  <w:style w:type="character" w:customStyle="1" w:styleId="Char0">
    <w:name w:val="页脚 Char"/>
    <w:basedOn w:val="a0"/>
    <w:link w:val="a6"/>
    <w:uiPriority w:val="99"/>
    <w:rsid w:val="00A47FDA"/>
    <w:rPr>
      <w:sz w:val="18"/>
      <w:szCs w:val="18"/>
    </w:rPr>
  </w:style>
  <w:style w:type="character" w:customStyle="1" w:styleId="apple-converted-space">
    <w:name w:val="apple-converted-space"/>
    <w:basedOn w:val="a0"/>
    <w:rsid w:val="00E639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2E8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02E86"/>
    <w:rPr>
      <w:color w:val="0000FF"/>
      <w:u w:val="single"/>
    </w:rPr>
  </w:style>
  <w:style w:type="paragraph" w:styleId="a5">
    <w:name w:val="header"/>
    <w:basedOn w:val="a"/>
    <w:link w:val="Char"/>
    <w:uiPriority w:val="99"/>
    <w:unhideWhenUsed/>
    <w:rsid w:val="00A47F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47FDA"/>
    <w:rPr>
      <w:sz w:val="18"/>
      <w:szCs w:val="18"/>
    </w:rPr>
  </w:style>
  <w:style w:type="paragraph" w:styleId="a6">
    <w:name w:val="footer"/>
    <w:basedOn w:val="a"/>
    <w:link w:val="Char0"/>
    <w:uiPriority w:val="99"/>
    <w:unhideWhenUsed/>
    <w:rsid w:val="00A47FDA"/>
    <w:pPr>
      <w:tabs>
        <w:tab w:val="center" w:pos="4153"/>
        <w:tab w:val="right" w:pos="8306"/>
      </w:tabs>
      <w:snapToGrid w:val="0"/>
      <w:jc w:val="left"/>
    </w:pPr>
    <w:rPr>
      <w:sz w:val="18"/>
      <w:szCs w:val="18"/>
    </w:rPr>
  </w:style>
  <w:style w:type="character" w:customStyle="1" w:styleId="Char0">
    <w:name w:val="页脚 Char"/>
    <w:basedOn w:val="a0"/>
    <w:link w:val="a6"/>
    <w:uiPriority w:val="99"/>
    <w:rsid w:val="00A47FDA"/>
    <w:rPr>
      <w:sz w:val="18"/>
      <w:szCs w:val="18"/>
    </w:rPr>
  </w:style>
  <w:style w:type="character" w:customStyle="1" w:styleId="apple-converted-space">
    <w:name w:val="apple-converted-space"/>
    <w:basedOn w:val="a0"/>
    <w:rsid w:val="00E63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4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2016-01-26T05:34:00Z</dcterms:created>
  <dcterms:modified xsi:type="dcterms:W3CDTF">2016-01-26T05:34:00Z</dcterms:modified>
</cp:coreProperties>
</file>