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rPr>
          <w:rFonts w:hint="eastAsia"/>
        </w:rPr>
      </w:pPr>
      <w:r>
        <w:rPr>
          <w:rFonts w:hint="eastAsia"/>
        </w:rPr>
        <w:t>柜台租赁合同范本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合同编号：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甲方(出租柜台方)：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地址：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邮码：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电话：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法定代表人：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职务：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乙方(承租柜台方)：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地址：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邮码：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电话：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法定代表人：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职务：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担保方：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为了搞活经济，充分发挥柜台的经济效益，经双方协商，由出租方将柜台租给承租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方经营，特订立本合同。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第一条租赁柜台的数量、面积及其坐落的地点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第二条租赁柜台的期限和经营范围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第三条租金标准及支付方式、支付时间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1．租金标准。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2．支付方式。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3．支付时间。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第四条承租方的权利、义务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1．承租方在经济范围内所从事的经营活动，不受出租方干预。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2．承租方有权要求出租方提供一切开展正常营业活动所必需的条件。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3．承租方对于租用的柜台只有使用权，没有所有权，不准以任何形式进行转租、转让(个体工商户的承租经营人员必须是营业执照上核准的人员)。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4．承租方不得利用柜台从事非法经营，其经营活动不得超出其营业执照规定的经营范围，也不得超出出租方的经营范围。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5．承租方不得以出租方的名义从事经营活动，必须亮证经营。承租方的商品销售活动必须实行现货交易，不准开展预收款式的预售或代购、代销业务。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6．承租方必须爱护柜台设备，在租赁期间如损坏所租赁柜台设备，必须承担修复或赔偿责任。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7．承租方必须遵守出租方的店堂纪律，端正经营态度，文明经商，礼貌待客，遵守安全消防规则，维护店容卫生。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第五条出租方的权利、义务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1．出租方有权要求承租方按期交付租金。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2．出租方有权要求承租方上报各种报表，有权对承租方的经营活动是否合法、是否遵守店堂纪律和有关规章制度等进行监督。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3．承租方有下列情形之一时，出租方有权解除合同：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(1)擅自改变柜台的使用性质。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(2)擅自转租、转让柜台或利用柜台从事非法经营活动。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(3)逾期交纳租金，经出租方限期交纳后仍拒不交纳者。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(4)承租方严重违反店堂纪律和有关规章制度不听规劝者。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4．出租方必须尊重承租方的经营权利，不得以监督为名干涉承租方的正当经营活动。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5．出租方必须给予承租方以同本店柜台平等的一切经营条件，为承租方的经营活动提供方便。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第六条纳税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出租方、承租方必须按有关税收规定，按期交付各自所依法负担的纳税金额。第七条担保方的权利、义务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1．担保方有权对承租方的经营情况进行了解，有权要求承租方依法经营和遵守店堂纪律、规章制度，要求承租方按期向出租方交纳租金。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2．承租方如不按期、按规定数量交纳租金，并经出租方催交仍拒不交纳时，出租方有权要求担保方代为交纳租金。担保方对此承担连带经济责任。担保方代交纳后，有权要求承租方偿付代交租金。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第八条本合同自签订之日起生效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合同期满、停租或承租方迁走时，应由订立合同各方共同协商，作出补充规定。补充规定与本合同具有同等效力。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第九条本合同一式××份，订立合同各方各执一份；副本×X份，送XXX等部门各一份备案。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甲方：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代表人：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日期：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乙方：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代表人：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日期：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担保方：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代表人：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日期：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古隶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D55FA8"/>
    <w:rsid w:val="09D55FA8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2021-07-26T09:36:00Z</dcterms:created>
  <dc:creator>Administrator</dc:creator>
  <cp:lastModifiedBy>Administrator</cp:lastModifiedBy>
  <dcterms:modified xsi:type="dcterms:W3CDTF">2021-07-26T09:38:58Z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