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3AD" w:rsidRPr="00ED03AD" w:rsidRDefault="00ED03AD" w:rsidP="00ED03AD">
      <w:pPr>
        <w:spacing w:beforeLines="50" w:before="156" w:afterLines="50" w:after="156" w:line="300" w:lineRule="auto"/>
        <w:rPr>
          <w:rFonts w:ascii="华文仿宋" w:eastAsia="华文仿宋" w:hAnsi="华文仿宋"/>
          <w:sz w:val="24"/>
          <w:szCs w:val="24"/>
        </w:rPr>
      </w:pPr>
    </w:p>
    <w:p w:rsidR="00DA460B" w:rsidRPr="00ED03AD" w:rsidRDefault="00ED03AD" w:rsidP="00ED03AD">
      <w:pPr>
        <w:spacing w:beforeLines="50" w:before="156" w:afterLines="50" w:after="156" w:line="300" w:lineRule="auto"/>
        <w:jc w:val="center"/>
        <w:rPr>
          <w:rFonts w:ascii="华文仿宋" w:eastAsia="华文仿宋" w:hAnsi="华文仿宋"/>
          <w:b/>
          <w:sz w:val="32"/>
          <w:szCs w:val="24"/>
        </w:rPr>
      </w:pPr>
      <w:r w:rsidRPr="00ED03AD">
        <w:rPr>
          <w:rFonts w:ascii="华文仿宋" w:eastAsia="华文仿宋" w:hAnsi="华文仿宋" w:hint="eastAsia"/>
          <w:b/>
          <w:sz w:val="32"/>
          <w:szCs w:val="24"/>
        </w:rPr>
        <w:t>公司劳动争议调解委员会组织及工作条例</w:t>
      </w:r>
    </w:p>
    <w:p w:rsidR="00ED03AD" w:rsidRPr="00ED03AD" w:rsidRDefault="00ED03AD" w:rsidP="00ED03AD">
      <w:pPr>
        <w:spacing w:beforeLines="50" w:before="156" w:afterLines="50" w:after="156" w:line="300" w:lineRule="auto"/>
        <w:rPr>
          <w:rFonts w:ascii="华文仿宋" w:eastAsia="华文仿宋" w:hAnsi="华文仿宋"/>
          <w:sz w:val="24"/>
          <w:szCs w:val="24"/>
        </w:rPr>
      </w:pP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ind w:firstLineChars="200" w:firstLine="480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根据《中华人民共和国企业劳动争议处理条例》的有关规定，为保障公司劳动争议调解委员会（以下简称调解委员会）及时、有效地开展工作，妥善处理各种劳动争议，化解</w:t>
      </w:r>
      <w:bookmarkStart w:id="0" w:name="_GoBack"/>
      <w:bookmarkEnd w:id="0"/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各种矛盾，结合公司实际，特制定《公司劳动争议调解委员会组织及工作条例》。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一、公司调解委员会的工作原则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1．公司调解委员会是调解本公司劳动争议的组织；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2．调解委员会的工作接受公司工会的指导；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3．调解委员会应建立必要的工作制度，做好调解的登记、档案管理和分析统计工作。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二、公司调解委员会的组织原则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1．调解委员会的办事机构设在公司工会；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2．调解委员会主任由公司工会代表担任；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3．调解委员会委员应当由具有一定劳动法律知识、政策水平和实际工作能力、办事公道、为人正派、密切联系群众的人员担任；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4．调解委员会委员调离本公司或需要调整时，应由按规定另行推举或指定。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三、公司调解委员会的工作职责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1．负责调解本公司内发生的各种劳动争议与劳动矛盾；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lastRenderedPageBreak/>
        <w:t xml:space="preserve">　　2．检查和督促争议双方当事人履行调解协议；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3．对职工进行劳动法律、法规的宣传教育，做好劳动争议的预防工作。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四、公司调解委员会的调解范围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1．因公司开除、除名、辞退职工和职工辞职、自动离职发生的争议；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2．因执行国家有关工资、社会保险、福利、培训、劳动保护的规定发生的争议；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3．因履行劳动合同发生的争议；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4．因劳动工作发生的各种矛盾。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5．法律、法规规定应当调解的其他劳动争议。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五、公司调解委员会应当遵循的调解原则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1．当事人自愿申请，依据事实及时调解；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2．对当事人在适用法律上一律平等；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3．同当事人民主协商；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4．尊重当事人申请仲裁和诉讼的权利；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5．公司调解委员会调解劳动争议未达成协议的，当事人可以自劳动争议发生之日起________</w:t>
      </w:r>
      <w:proofErr w:type="gramStart"/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个</w:t>
      </w:r>
      <w:proofErr w:type="gramEnd"/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月内，向仲裁委员会申请仲裁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6．对因劳动工作发生的各种矛盾应当无条件的接受调解。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六、公司调解委员会应当遵循的调解受理程序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1．当事人申请调解，应当自知道或应当知道其权利被侵害之日起________日内，以口头或书面形式向调解委员会提出申请，并填写《劳动争议调解申请书》。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2．调解委员会接到调解申请后，应征询对方当事人的意见，对方当事人不愿调解的，应作好记录，在________日内以书面形式通知申请人。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lastRenderedPageBreak/>
        <w:t xml:space="preserve">　　3．调解委员会应在四日内</w:t>
      </w:r>
      <w:proofErr w:type="gramStart"/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作出</w:t>
      </w:r>
      <w:proofErr w:type="gramEnd"/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受理或不受理申请的决定，对不受理的，应向申请人说明理由。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4．对调解委员会无法决定是否受理的案件，由调解委员会主任决定是否受理。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5．发生劳动争议的职工一方在三人以上，并有共同申诉理由的，应当推举代表参加调解活动。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七、公司调解委员会应当遵循的调解程序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1．及时指派调解委员对争议事项进行全面调查核实，调查应作笔录，并由调查人签名或盖章；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2．调解委员会主任主持召开有争议双方当事人参加的调解会议，有关单位和个人可以参加调解会议协助调解，简单的争议，可由调解委员会指定一至二名调解委员进行调解；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3．调解委员会应听取双方当事人对争议事实和理由的陈述，在查明事实、分清是非的基础上，依照有关劳动法律、法规，以及依照法律、法规制定的公司规章和劳动合同，公正调解；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4．经调解达成协议的，制作调解协议书，双方当事人应自觉履行，协议书应写明争议双方当事人的姓名、单位、职务、争议事项、调解结果及其他应说明的事项，由调解委员会主任（简单争议由调解委员会）以及双方当事人签名或盖章，并加盖调解委员会印章，调解协议书一式________份（争议双方当事人、调解委员会各________份）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5．调解不成的，应作记录，并在调解意见书上说明情况，由调解委员会主任签名、盖章，并加盖调解委员会印章，调解意见书一式________份（争议双方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lastRenderedPageBreak/>
        <w:t>当事人、调解委员会各________份）。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6．调解委员会调解劳动争议，应当自当事人申请调解之日起________日内结束。到期未结束的，视为调解不成。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>八、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调解委员会成员有下列情形之一者，当事人有权以口头或书面形式申请，要求其回避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1．是劳动争议当事人或者当事人近亲属的；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2．与劳动争议有利害关系的；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3．与劳动争议当事人有其他关系，可能影响公正调解的。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4．调解委员会对回避申请应及时</w:t>
      </w:r>
      <w:proofErr w:type="gramStart"/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作出</w:t>
      </w:r>
      <w:proofErr w:type="gramEnd"/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决定，并以口头或书面形式通知当事人。调解委员会的回避由调解委员会主任决定；调解委员会主任的回避，由调解委员会集体研究决定。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九、公司调解委员会应当遵循的调解纪律</w:t>
      </w: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br/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 xml:space="preserve">　　1,参加劳动争议各类调解的人员应当坚持原则，秉公办事，不得自作主张乱下结论；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2．劳动争议当事人应遵守调解纪律，维护调解秩序，不得激化矛盾；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br/>
        <w:t xml:space="preserve">　　3．在调解过程中故意伤害调解委员的，按照公司有关规定处理；情节严重构成犯罪的，由司法机关依法追究刑事责任。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十、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本规则由公司工会负责解释</w:t>
      </w:r>
      <w:r w:rsidR="000E4757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。</w:t>
      </w:r>
    </w:p>
    <w:p w:rsidR="00ED03AD" w:rsidRPr="00ED03AD" w:rsidRDefault="00ED03AD" w:rsidP="00ED03AD">
      <w:pPr>
        <w:widowControl/>
        <w:shd w:val="clear" w:color="auto" w:fill="FFFFFF"/>
        <w:spacing w:before="50" w:after="50" w:line="300" w:lineRule="auto"/>
        <w:jc w:val="left"/>
        <w:rPr>
          <w:rFonts w:ascii="华文仿宋" w:eastAsia="华文仿宋" w:hAnsi="华文仿宋" w:cs="宋体"/>
          <w:color w:val="333333"/>
          <w:kern w:val="0"/>
          <w:sz w:val="24"/>
          <w:szCs w:val="24"/>
        </w:rPr>
      </w:pPr>
      <w:r w:rsidRPr="00ED03AD">
        <w:rPr>
          <w:rFonts w:ascii="华文仿宋" w:eastAsia="华文仿宋" w:hAnsi="华文仿宋" w:cs="宋体" w:hint="eastAsia"/>
          <w:b/>
          <w:color w:val="333333"/>
          <w:kern w:val="0"/>
          <w:sz w:val="24"/>
          <w:szCs w:val="24"/>
        </w:rPr>
        <w:t xml:space="preserve">　　十一、</w:t>
      </w:r>
      <w:r w:rsidRPr="00ED03AD">
        <w:rPr>
          <w:rFonts w:ascii="华文仿宋" w:eastAsia="华文仿宋" w:hAnsi="华文仿宋" w:cs="宋体" w:hint="eastAsia"/>
          <w:color w:val="333333"/>
          <w:kern w:val="0"/>
          <w:sz w:val="24"/>
          <w:szCs w:val="24"/>
        </w:rPr>
        <w:t>本规则自________年________月________日起实施。</w:t>
      </w:r>
    </w:p>
    <w:p w:rsidR="00ED03AD" w:rsidRPr="00ED03AD" w:rsidRDefault="00ED03AD" w:rsidP="00ED03AD">
      <w:pPr>
        <w:spacing w:beforeLines="50" w:before="156" w:afterLines="50" w:after="156" w:line="300" w:lineRule="auto"/>
        <w:rPr>
          <w:rFonts w:ascii="华文仿宋" w:eastAsia="华文仿宋" w:hAnsi="华文仿宋"/>
          <w:b/>
          <w:sz w:val="24"/>
          <w:szCs w:val="24"/>
        </w:rPr>
      </w:pPr>
    </w:p>
    <w:sectPr w:rsidR="00ED03AD" w:rsidRPr="00ED03A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13" w:rsidRDefault="000C6A13" w:rsidP="00DA460B">
      <w:r>
        <w:separator/>
      </w:r>
    </w:p>
  </w:endnote>
  <w:endnote w:type="continuationSeparator" w:id="0">
    <w:p w:rsidR="000C6A13" w:rsidRDefault="000C6A13" w:rsidP="00DA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6503711"/>
      <w:docPartObj>
        <w:docPartGallery w:val="Page Numbers (Bottom of Page)"/>
        <w:docPartUnique/>
      </w:docPartObj>
    </w:sdtPr>
    <w:sdtEndPr/>
    <w:sdtContent>
      <w:p w:rsidR="00DA460B" w:rsidRDefault="00DA46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D25" w:rsidRPr="00A76D25">
          <w:rPr>
            <w:noProof/>
            <w:lang w:val="zh-CN"/>
          </w:rPr>
          <w:t>4</w:t>
        </w:r>
        <w:r>
          <w:fldChar w:fldCharType="end"/>
        </w:r>
      </w:p>
    </w:sdtContent>
  </w:sdt>
  <w:p w:rsidR="00DA460B" w:rsidRDefault="00DA460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13" w:rsidRDefault="000C6A13" w:rsidP="00DA460B">
      <w:r>
        <w:separator/>
      </w:r>
    </w:p>
  </w:footnote>
  <w:footnote w:type="continuationSeparator" w:id="0">
    <w:p w:rsidR="000C6A13" w:rsidRDefault="000C6A13" w:rsidP="00DA46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A2"/>
    <w:rsid w:val="000C6A13"/>
    <w:rsid w:val="000E4757"/>
    <w:rsid w:val="002A0203"/>
    <w:rsid w:val="003F6C13"/>
    <w:rsid w:val="00500D3B"/>
    <w:rsid w:val="00865497"/>
    <w:rsid w:val="008E7AA2"/>
    <w:rsid w:val="00952F94"/>
    <w:rsid w:val="00A76D25"/>
    <w:rsid w:val="00C03E62"/>
    <w:rsid w:val="00DA460B"/>
    <w:rsid w:val="00DF0AFD"/>
    <w:rsid w:val="00ED03AD"/>
    <w:rsid w:val="00FF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46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A4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46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4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460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46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DA46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A460B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A46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A46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311</Words>
  <Characters>1776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2016-01-20T02:41:00Z</dcterms:created>
  <dcterms:modified xsi:type="dcterms:W3CDTF">2016-01-25T06:27:00Z</dcterms:modified>
</cp:coreProperties>
</file>