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/>
          <w:bCs/>
          <w:sz w:val="20"/>
          <w:szCs w:val="20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二手车买卖合同</w:t>
      </w:r>
    </w:p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/>
          <w:bCs/>
          <w:sz w:val="20"/>
          <w:szCs w:val="20"/>
        </w:rPr>
      </w:pPr>
    </w:p>
    <w:p>
      <w:pPr>
        <w:spacing w:line="360" w:lineRule="auto"/>
        <w:ind w:firstLine="600" w:firstLineChars="200"/>
        <w:rPr>
          <w:rFonts w:hint="default" w:ascii="宋体" w:hAnsi="宋体" w:eastAsia="宋体" w:cs="宋体"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Cs/>
          <w:sz w:val="30"/>
          <w:szCs w:val="30"/>
          <w:lang w:val="en-US" w:eastAsia="zh-CN"/>
        </w:rPr>
        <w:t>导读：本文是关于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>二手车买卖合同</w:t>
      </w:r>
      <w:r>
        <w:rPr>
          <w:rFonts w:hint="eastAsia" w:ascii="宋体" w:hAnsi="宋体" w:cs="宋体"/>
          <w:bCs/>
          <w:sz w:val="30"/>
          <w:szCs w:val="30"/>
          <w:lang w:val="en-US" w:eastAsia="zh-CN"/>
        </w:rPr>
        <w:t>，希望能帮助到您！</w:t>
      </w:r>
    </w:p>
    <w:p>
      <w:pPr>
        <w:spacing w:line="360" w:lineRule="auto"/>
      </w:pP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合同编号：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卖方：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住所：法定代表人：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(如为自然人)身份证号码：电话号码：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买方：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住所：法定代表人：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(如为自然人)身份证号码：电话号码：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根据《中华人民共和国合同法》、《二手车流通管理办法》等有关法律、法规、规章的规定，就二手车的买卖事宜，买卖双方在平等、自愿、协商一致的基础上签订本合同。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第一条车辆基本情况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1、车主名称：;车牌号码：;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厂牌型号：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2、车辆状况说明见附件一。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3、车辆相关凭证见附件二。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第二条车辆价款、过户手续费及支付时间、方式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1、车辆价款及过户手续费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本车价款(不含税费或其它费用)为人民币：元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(小写：元)。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过户手续费(包含税费)为人民币：元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(小写：元)。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2、支付时间、方式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待本车过户、转籍手续办理完成后个工作日内，买方向卖方支付本车价款。(采用分期付款方式的可另行约定)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过户手续费由方承担。方应于本合同签订之日起个工作日内，将过户手续费支付给双方约定的过户手续办理方。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第三条车辆的过户、交付及风险承担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方应于本合同签订之日起个工作日内，将办理本车过户、转籍手续所需的一切有关证件、资料的原件及复印件交给方，该方</w:t>
      </w:r>
      <w:bookmarkStart w:id="0" w:name="_GoBack"/>
      <w:bookmarkEnd w:id="0"/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为过户手续办理方。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卖方应于本车过户、转籍手续办理完成后个工作日内在(地点)向买方交付车辆及相关凭证(见附件一)。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在车辆交付买方之前所发生的所有风险由卖方承担和负责处理;在车辆交付买方之后所发生的所有风险由买方承担和负责处理。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第四条双方的权利和义务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1、卖方应按照合同约定的时间、地点向买方交付车辆。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2、卖方应保证合法享有车辆的所有权或处置权。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3、卖方保证所出示及提供的与车辆有关的一切证件、证明及信息合法、真实、有效。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4、买方应按照合同约定支付价款。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5、对转出本地的车辆，买方应了解、确认车辆能在转入所在地办理转入手续。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第五条违约责任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1、卖方向买方提供的有关车辆信息不真实，买方有权要求卖方赔偿因此造成的损失。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2、卖方未按合同的约定将本车及其相关凭证交付买方的，逾期每日按本车价款总额的%向买方支付违约金。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3、买方未按照合同约定支付本车价款的，逾期每日按本车价款总额%向卖方支付违约金。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4、因卖方原因致使车辆不能办理过户、转籍手续的，买方有权要求卖方返还车辆价款并承担一切损失;因买方原因致使车辆不能办理过户、转籍手续的，卖方有权要求买方返还车辆并承担一切损失。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5、任何一方违反合同约定的，均应赔偿由此给对方造成的损失。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第六条合同争议的解决方式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因本合同发生的争议，由当事人协商或调解解决;协商或调解不成的，按下列第种方式解决：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1、提交仲裁委员会仲裁;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2、依法向人民法院起诉。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第七条合同的生效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本合同一式份，经双方当事人签字或盖章之日起生效。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第八条其他约定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附件一：车辆状况说明书(车辆信息表)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附件二：车辆相关凭证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1、《机动车登记证书》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2、《机动车行驶证》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3、有效的机动车安全技术检验合格标志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4、车辆购置税完税证明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5、车船使用税缴付凭证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6、车辆养路费缴付凭证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7、车辆保险单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8、购车发票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(此页无正文)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卖方：(签章)卖方开户银行：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帐号：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户名：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买方：(签章)买方开户银行：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帐号：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户名：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签订地点：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签订日期：年月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填写说明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一、车辆基本信息：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(一)“表征里程”项的内容，按照车辆里程表实际显示总里程数填写。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(二)“其他法定凭证、证明”项的内容，根据实际提交证明文件，在对应项前“□”内打“√”，未列明的填入“其它”项中。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二、重要技术配置及参数：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“其他重要参数”：根据实际情况如实填写相关配置信息。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三、是否为事故车：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如实明示是否为事故车，在对应项前“□”内打“√”。如果“是”，需在“损伤位置及损伤状况”项中描述损伤位置及损伤状况。损伤位置为可以影响到车辆整体结构的位置，主要为a、b、c、d柱，翼子板内板、前纵梁、地板等。损伤状况包括：变形、烧焊、扭曲、锈蚀、褶皱、更换过等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如果“否”，则无需填写后项内容。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四、车辆状况描述：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仅描述静态状况，应包括如下内容：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(一)车身外观状况：需描述外观的损伤位置及损伤状况。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损伤位置包括：翼子板、车门、行李箱盖、行李箱内侧、车顶、保险杠、格栅、玻璃、轮胎、备胎等。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损伤状况包括状态和程度两部分。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损伤状态包括：伤痕、凹陷、弯曲、波纹、锈斑、腐蚀、裂纹、小孔、调换、做漆、痕迹、条纹等。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损伤程度包括：一元硬币可覆盖、10cm*10cm纸20cm*20cm可覆盖、a4纸可覆盖、a4纸无法覆盖、花纹深度少于1.6mm(轮胎损伤)。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(二)发动机舱内状况：需描述发动机外观状态，各液面状态、线路状况。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(三)车内及电器状况：需描述内饰是否有破损，车内是否清洁，仪表是否正常，各部分电器是否工作正常，车窗密封及工作状况是否正常等。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(四)底盘状况：发动机油底壳、变速箱、减震器是否有渗漏油现象，转向臂球销、三角臂球销是否松动，传动轴防尘罩是否有破损。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以上部分，如果无任何问题，填写“车辆状况良好”。有任何问题均需明确注明。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五、质量保证：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t>　　明示车辆是否提供质量保证，在对应项前“□”内打“√”。如果“是”，需在“质保范围”项中填写质保内容。如果“否”，则无需填写后项内容。
</w:t>
      </w:r>
      <w:r>
        <w:rPr>
          <w:rFonts w:hint="eastAsia" w:ascii="新宋体" w:hAnsi="新宋体" w:eastAsia="新宋体" w:cs="新宋体"/>
          <w:bCs/>
          <w:sz w:val="30"/>
          <w:szCs w:val="30"/>
          <w:lang w:val="en-US" w:eastAsia="zh-CN"/>
        </w:rPr>
        <w:br w:type="textWrapping"/>
      </w:r>
    </w:p>
    <w:sectPr>
      <w:headerReference r:id="rId3" w:type="default"/>
      <w:pgSz w:w="11906" w:h="16838"/>
      <w:pgMar w:top="1440" w:right="1701" w:bottom="1440" w:left="1701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val="en-US" w:eastAsia="zh-CN"/>
      </w:rPr>
    </w:pPr>
  </w:p>
  <w:p>
    <w:pPr>
      <w:pStyle w:val="3"/>
      <w:rPr>
        <w:rFonts w:hint="eastAsia"/>
        <w:lang w:val="en-US" w:eastAsia="zh-CN"/>
      </w:rPr>
    </w:pPr>
  </w:p>
  <w:p>
    <w:pPr>
      <w:pStyle w:val="3"/>
      <w:ind w:firstLine="6480" w:firstLineChars="3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021180"/>
    <w:rsid w:val="5A847F27"/>
    <w:rsid w:val="71F22DC3"/>
    <w:rsid w:val="7E44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2020-02-18T07:13:00Z</dcterms:created>
  <dc:creator>54678</dc:creator>
  <cp:lastModifiedBy>Administrator</cp:lastModifiedBy>
  <dcterms:modified xsi:type="dcterms:W3CDTF">2021-06-21T03:52:20Z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F271CD6B4B6345119D4410D33AF936EB</vt:lpwstr>
  </property>
</Properties>
</file>